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659" w:rsidRDefault="007B2702" w:rsidP="00E753C0">
      <w:pPr>
        <w:spacing w:line="276" w:lineRule="auto"/>
        <w:jc w:val="center"/>
        <w:rPr>
          <w:b/>
          <w:sz w:val="32"/>
          <w:szCs w:val="32"/>
        </w:rPr>
      </w:pPr>
      <w:r w:rsidRPr="00FA0E08">
        <w:rPr>
          <w:b/>
          <w:sz w:val="32"/>
          <w:szCs w:val="32"/>
        </w:rPr>
        <w:t>ZÁPIS Z JEDNÁNÍ SPRÁVNÍ</w:t>
      </w:r>
      <w:r w:rsidR="00A27C9E" w:rsidRPr="00FA0E08">
        <w:rPr>
          <w:b/>
          <w:sz w:val="32"/>
          <w:szCs w:val="32"/>
        </w:rPr>
        <w:t xml:space="preserve"> </w:t>
      </w:r>
      <w:r w:rsidR="00302659">
        <w:rPr>
          <w:b/>
          <w:sz w:val="32"/>
          <w:szCs w:val="32"/>
        </w:rPr>
        <w:t>RADY HC ČESKÉ BUDĚJOVICE, z</w:t>
      </w:r>
      <w:r w:rsidR="003C5CA4" w:rsidRPr="00FA0E08">
        <w:rPr>
          <w:b/>
          <w:sz w:val="32"/>
          <w:szCs w:val="32"/>
        </w:rPr>
        <w:t>.</w:t>
      </w:r>
      <w:r w:rsidRPr="00FA0E08">
        <w:rPr>
          <w:b/>
          <w:sz w:val="32"/>
          <w:szCs w:val="32"/>
        </w:rPr>
        <w:t>s.</w:t>
      </w:r>
      <w:r w:rsidR="003C5CA4" w:rsidRPr="00FA0E08">
        <w:rPr>
          <w:b/>
          <w:sz w:val="32"/>
          <w:szCs w:val="32"/>
        </w:rPr>
        <w:t xml:space="preserve"> (dále jen „HC“)</w:t>
      </w:r>
      <w:r w:rsidR="004C09AA">
        <w:rPr>
          <w:b/>
          <w:sz w:val="32"/>
          <w:szCs w:val="32"/>
        </w:rPr>
        <w:t xml:space="preserve"> </w:t>
      </w:r>
    </w:p>
    <w:p w:rsidR="00FA6300" w:rsidRPr="00FA0E08" w:rsidRDefault="00302659" w:rsidP="00E753C0">
      <w:pPr>
        <w:spacing w:line="276" w:lineRule="auto"/>
        <w:jc w:val="center"/>
        <w:rPr>
          <w:b/>
          <w:sz w:val="32"/>
          <w:szCs w:val="32"/>
        </w:rPr>
      </w:pPr>
      <w:r>
        <w:rPr>
          <w:b/>
          <w:sz w:val="32"/>
          <w:szCs w:val="32"/>
        </w:rPr>
        <w:t xml:space="preserve">ze dne </w:t>
      </w:r>
      <w:r w:rsidR="00CB3D4E">
        <w:rPr>
          <w:b/>
          <w:sz w:val="32"/>
          <w:szCs w:val="32"/>
        </w:rPr>
        <w:t>13</w:t>
      </w:r>
      <w:r w:rsidR="004C09AA">
        <w:rPr>
          <w:b/>
          <w:sz w:val="32"/>
          <w:szCs w:val="32"/>
        </w:rPr>
        <w:t>.4</w:t>
      </w:r>
      <w:r w:rsidR="00354517">
        <w:rPr>
          <w:b/>
          <w:sz w:val="32"/>
          <w:szCs w:val="32"/>
        </w:rPr>
        <w:t>.201</w:t>
      </w:r>
      <w:r w:rsidR="00CB3D4E">
        <w:rPr>
          <w:b/>
          <w:sz w:val="32"/>
          <w:szCs w:val="32"/>
        </w:rPr>
        <w:t>5</w:t>
      </w:r>
    </w:p>
    <w:p w:rsidR="00334121" w:rsidRDefault="00334121" w:rsidP="00E753C0">
      <w:pPr>
        <w:spacing w:line="276" w:lineRule="auto"/>
        <w:jc w:val="center"/>
        <w:rPr>
          <w:b/>
        </w:rPr>
      </w:pPr>
    </w:p>
    <w:p w:rsidR="00EB5EAF" w:rsidRPr="00542CFD" w:rsidRDefault="00EB5EAF" w:rsidP="00E753C0">
      <w:pPr>
        <w:spacing w:line="276" w:lineRule="auto"/>
        <w:jc w:val="center"/>
        <w:rPr>
          <w:b/>
        </w:rPr>
      </w:pPr>
    </w:p>
    <w:p w:rsidR="00FA0E08" w:rsidRDefault="00334121" w:rsidP="00E753C0">
      <w:pPr>
        <w:spacing w:line="276" w:lineRule="auto"/>
        <w:jc w:val="both"/>
      </w:pPr>
      <w:r>
        <w:t xml:space="preserve">Přítomni: </w:t>
      </w:r>
    </w:p>
    <w:p w:rsidR="00334121" w:rsidRDefault="00A7438A" w:rsidP="00E753C0">
      <w:pPr>
        <w:numPr>
          <w:ilvl w:val="0"/>
          <w:numId w:val="2"/>
        </w:numPr>
        <w:spacing w:line="276" w:lineRule="auto"/>
        <w:jc w:val="both"/>
      </w:pPr>
      <w:r>
        <w:t>Milan Janoušek</w:t>
      </w:r>
    </w:p>
    <w:p w:rsidR="00334121" w:rsidRDefault="00A7438A" w:rsidP="00E753C0">
      <w:pPr>
        <w:numPr>
          <w:ilvl w:val="0"/>
          <w:numId w:val="2"/>
        </w:numPr>
        <w:spacing w:line="276" w:lineRule="auto"/>
        <w:jc w:val="both"/>
      </w:pPr>
      <w:r>
        <w:t>Jan Ryba</w:t>
      </w:r>
    </w:p>
    <w:p w:rsidR="00334121" w:rsidRDefault="00A7438A" w:rsidP="00E753C0">
      <w:pPr>
        <w:numPr>
          <w:ilvl w:val="0"/>
          <w:numId w:val="2"/>
        </w:numPr>
        <w:spacing w:line="276" w:lineRule="auto"/>
        <w:jc w:val="both"/>
      </w:pPr>
      <w:r>
        <w:t>Milan Šesták</w:t>
      </w:r>
    </w:p>
    <w:p w:rsidR="00E753C0" w:rsidRDefault="00E753C0" w:rsidP="00E753C0">
      <w:pPr>
        <w:spacing w:line="276" w:lineRule="auto"/>
        <w:jc w:val="both"/>
      </w:pPr>
      <w:r>
        <w:t>Omluven:</w:t>
      </w:r>
    </w:p>
    <w:p w:rsidR="00E753C0" w:rsidRDefault="00302659" w:rsidP="00E753C0">
      <w:pPr>
        <w:pStyle w:val="Odstavecseseznamem"/>
        <w:numPr>
          <w:ilvl w:val="0"/>
          <w:numId w:val="2"/>
        </w:numPr>
        <w:spacing w:line="276" w:lineRule="auto"/>
        <w:jc w:val="both"/>
      </w:pPr>
      <w:r>
        <w:t>Aleš Kotalík, (zápis zaslán k připomínkám)</w:t>
      </w:r>
    </w:p>
    <w:p w:rsidR="00E753C0" w:rsidRDefault="00E753C0" w:rsidP="00E753C0">
      <w:pPr>
        <w:spacing w:line="276" w:lineRule="auto"/>
        <w:jc w:val="both"/>
      </w:pPr>
    </w:p>
    <w:p w:rsidR="00334FB9" w:rsidRDefault="00A90793" w:rsidP="00E753C0">
      <w:pPr>
        <w:spacing w:line="276" w:lineRule="auto"/>
        <w:jc w:val="both"/>
      </w:pPr>
      <w:r>
        <w:t>Jednání Správní rady zahájeno</w:t>
      </w:r>
      <w:r w:rsidR="00334121">
        <w:t xml:space="preserve"> v</w:t>
      </w:r>
      <w:r w:rsidR="00354517">
        <w:t> 1</w:t>
      </w:r>
      <w:r w:rsidR="00302659">
        <w:t>0</w:t>
      </w:r>
      <w:r w:rsidR="004C09AA">
        <w:t>:0</w:t>
      </w:r>
      <w:r w:rsidR="00354517">
        <w:t>0</w:t>
      </w:r>
      <w:r w:rsidR="008A5285">
        <w:t xml:space="preserve"> hodin dne </w:t>
      </w:r>
      <w:r>
        <w:t>1</w:t>
      </w:r>
      <w:r w:rsidR="00302659">
        <w:t>3</w:t>
      </w:r>
      <w:r w:rsidR="004C09AA">
        <w:t>.4</w:t>
      </w:r>
      <w:r w:rsidR="00FB0989">
        <w:t>.201</w:t>
      </w:r>
      <w:r w:rsidR="00302659">
        <w:t>5</w:t>
      </w:r>
      <w:r w:rsidR="00CE5CFF">
        <w:t>.</w:t>
      </w:r>
      <w:r w:rsidR="00FB0B2B">
        <w:t xml:space="preserve"> </w:t>
      </w:r>
    </w:p>
    <w:p w:rsidR="00EB5EAF" w:rsidRDefault="00EB5EAF" w:rsidP="00E753C0">
      <w:pPr>
        <w:spacing w:line="276" w:lineRule="auto"/>
        <w:jc w:val="both"/>
      </w:pPr>
    </w:p>
    <w:p w:rsidR="00A7438A" w:rsidRDefault="00A7438A" w:rsidP="00E753C0">
      <w:pPr>
        <w:spacing w:line="276" w:lineRule="auto"/>
        <w:jc w:val="both"/>
      </w:pPr>
    </w:p>
    <w:p w:rsidR="00EF6591" w:rsidRDefault="00D35D43" w:rsidP="00E753C0">
      <w:pPr>
        <w:spacing w:line="276" w:lineRule="auto"/>
        <w:jc w:val="both"/>
        <w:rPr>
          <w:b/>
        </w:rPr>
      </w:pPr>
      <w:r>
        <w:rPr>
          <w:b/>
        </w:rPr>
        <w:t>1</w:t>
      </w:r>
      <w:r w:rsidR="000B1330">
        <w:rPr>
          <w:b/>
        </w:rPr>
        <w:t>.)</w:t>
      </w:r>
      <w:r w:rsidR="006E6642">
        <w:rPr>
          <w:b/>
        </w:rPr>
        <w:t xml:space="preserve"> </w:t>
      </w:r>
      <w:r w:rsidR="004C09AA">
        <w:rPr>
          <w:b/>
        </w:rPr>
        <w:t xml:space="preserve">Trenérský tým pro </w:t>
      </w:r>
      <w:r w:rsidR="00302659">
        <w:rPr>
          <w:b/>
        </w:rPr>
        <w:t>sezónu 2015/16</w:t>
      </w:r>
    </w:p>
    <w:p w:rsidR="004C09AA" w:rsidRDefault="00013459" w:rsidP="00E753C0">
      <w:pPr>
        <w:spacing w:line="276" w:lineRule="auto"/>
        <w:jc w:val="both"/>
      </w:pPr>
      <w:r>
        <w:tab/>
      </w:r>
      <w:r w:rsidR="004146FF">
        <w:t xml:space="preserve"> </w:t>
      </w:r>
      <w:r w:rsidR="00A90793">
        <w:t xml:space="preserve">Správní rada </w:t>
      </w:r>
      <w:r w:rsidR="004C09AA">
        <w:t xml:space="preserve">projednala návrh na obsazení pozic pro týmy </w:t>
      </w:r>
      <w:r w:rsidR="00E20E45">
        <w:t>j</w:t>
      </w:r>
      <w:r w:rsidR="004C09AA">
        <w:t>uniorů, staršího dorostu, mladšího dorostu, žákovských kategorií, základen a přípravky. Trenérská rada doporučila a následně jedno</w:t>
      </w:r>
      <w:r w:rsidR="00D46AF1">
        <w:t>myslně schválila pro sezónu 2015/16</w:t>
      </w:r>
      <w:r w:rsidR="004C09AA">
        <w:t xml:space="preserve"> následující trenéry:</w:t>
      </w:r>
    </w:p>
    <w:p w:rsidR="00D46AF1" w:rsidRDefault="00D46AF1" w:rsidP="00E753C0">
      <w:pPr>
        <w:spacing w:line="276" w:lineRule="auto"/>
        <w:jc w:val="both"/>
      </w:pPr>
      <w:r w:rsidRPr="00D46AF1">
        <w:drawing>
          <wp:inline distT="0" distB="0" distL="0" distR="0" wp14:anchorId="347A78AB" wp14:editId="3DAE704D">
            <wp:extent cx="5729605" cy="4544060"/>
            <wp:effectExtent l="0" t="0" r="4445" b="889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29605" cy="4544060"/>
                    </a:xfrm>
                    <a:prstGeom prst="rect">
                      <a:avLst/>
                    </a:prstGeom>
                  </pic:spPr>
                </pic:pic>
              </a:graphicData>
            </a:graphic>
          </wp:inline>
        </w:drawing>
      </w:r>
    </w:p>
    <w:p w:rsidR="004C09AA" w:rsidRDefault="004C09AA" w:rsidP="00E753C0">
      <w:pPr>
        <w:spacing w:line="276" w:lineRule="auto"/>
        <w:jc w:val="both"/>
      </w:pPr>
    </w:p>
    <w:p w:rsidR="00D46AF1" w:rsidRDefault="00D46AF1" w:rsidP="00D46AF1">
      <w:pPr>
        <w:spacing w:line="276" w:lineRule="auto"/>
        <w:jc w:val="both"/>
      </w:pPr>
      <w:r>
        <w:t xml:space="preserve">Správní rada projednala obsazení a respektuje jednoznačné doporučení Trenérské rady, </w:t>
      </w:r>
      <w:r>
        <w:t>v sezóně 2015/16 budou trenérské týmy rozděleny na tři úseky, úsek SCM, úsek SpS I. (žákovské kategorie), úsek SpS II. (základny, přípravka). Hlavní trenér</w:t>
      </w:r>
      <w:r>
        <w:t xml:space="preserve"> brankařů </w:t>
      </w:r>
      <w:r>
        <w:t>zajišťuje odpovídající přípravu brankařů v jednotlivých ročnících dle požadavků vedoucích SCM, SpS I., SpS II..</w:t>
      </w:r>
    </w:p>
    <w:p w:rsidR="00EB5EAF" w:rsidRDefault="00EB5EAF" w:rsidP="00D46AF1">
      <w:pPr>
        <w:spacing w:line="276" w:lineRule="auto"/>
        <w:jc w:val="both"/>
      </w:pPr>
    </w:p>
    <w:p w:rsidR="00D46AF1" w:rsidRDefault="00D46AF1" w:rsidP="00E753C0">
      <w:pPr>
        <w:spacing w:line="276" w:lineRule="auto"/>
        <w:jc w:val="both"/>
      </w:pPr>
    </w:p>
    <w:p w:rsidR="00153C61" w:rsidRDefault="00153C61" w:rsidP="00E753C0">
      <w:pPr>
        <w:spacing w:line="276" w:lineRule="auto"/>
        <w:jc w:val="both"/>
        <w:rPr>
          <w:b/>
        </w:rPr>
      </w:pPr>
      <w:r>
        <w:rPr>
          <w:b/>
        </w:rPr>
        <w:t xml:space="preserve">2.) </w:t>
      </w:r>
      <w:r w:rsidR="00D46AF1">
        <w:rPr>
          <w:b/>
        </w:rPr>
        <w:t xml:space="preserve">Rozpočet </w:t>
      </w:r>
    </w:p>
    <w:p w:rsidR="00D46AF1" w:rsidRDefault="00D46AF1" w:rsidP="00E20E45">
      <w:pPr>
        <w:spacing w:line="276" w:lineRule="auto"/>
        <w:ind w:firstLine="709"/>
        <w:jc w:val="both"/>
      </w:pPr>
      <w:r>
        <w:t xml:space="preserve">Správní rada projednala a schválila, rozpočtová pravidla pro ohodnocení jednotlivých pozic a kategorií, náklady na odměny trenérům činí v rámci celkového rozpočtu cca 30%. </w:t>
      </w:r>
    </w:p>
    <w:p w:rsidR="00CB3D4E" w:rsidRDefault="00D46AF1" w:rsidP="00E20E45">
      <w:pPr>
        <w:spacing w:line="276" w:lineRule="auto"/>
        <w:ind w:firstLine="709"/>
        <w:jc w:val="both"/>
      </w:pPr>
      <w:r>
        <w:t>Nákladový rozpočet na novou sezónu bude projednán nejpozději do konce měsíce dubna</w:t>
      </w:r>
      <w:r w:rsidR="00CB3D4E">
        <w:t>, výnosová část do konce měsíce května.</w:t>
      </w:r>
    </w:p>
    <w:p w:rsidR="00EB5EAF" w:rsidRDefault="00EB5EAF" w:rsidP="00E20E45">
      <w:pPr>
        <w:spacing w:line="276" w:lineRule="auto"/>
        <w:ind w:firstLine="709"/>
        <w:jc w:val="both"/>
      </w:pPr>
    </w:p>
    <w:p w:rsidR="0005491F" w:rsidRDefault="0005491F" w:rsidP="00E753C0">
      <w:pPr>
        <w:spacing w:line="276" w:lineRule="auto"/>
        <w:jc w:val="both"/>
      </w:pPr>
    </w:p>
    <w:p w:rsidR="00DB790D" w:rsidRDefault="00E753C0" w:rsidP="00E753C0">
      <w:pPr>
        <w:spacing w:line="276" w:lineRule="auto"/>
        <w:jc w:val="both"/>
        <w:rPr>
          <w:b/>
        </w:rPr>
      </w:pPr>
      <w:r>
        <w:rPr>
          <w:b/>
        </w:rPr>
        <w:t xml:space="preserve">5.) </w:t>
      </w:r>
      <w:r w:rsidR="00CB3D4E">
        <w:rPr>
          <w:b/>
        </w:rPr>
        <w:t>Trenérská rada</w:t>
      </w:r>
    </w:p>
    <w:p w:rsidR="00CB3D4E" w:rsidRDefault="00CB3D4E" w:rsidP="00CB3D4E">
      <w:pPr>
        <w:spacing w:line="276" w:lineRule="auto"/>
        <w:ind w:left="1134" w:hanging="425"/>
        <w:jc w:val="both"/>
        <w:rPr>
          <w:b/>
        </w:rPr>
      </w:pPr>
      <w:r>
        <w:rPr>
          <w:b/>
        </w:rPr>
        <w:t>Trenérská rada následně projednala následující body:</w:t>
      </w:r>
    </w:p>
    <w:p w:rsidR="00CB3D4E" w:rsidRDefault="00CB3D4E" w:rsidP="00CB3D4E">
      <w:pPr>
        <w:pStyle w:val="Odstavecseseznamem"/>
        <w:numPr>
          <w:ilvl w:val="0"/>
          <w:numId w:val="14"/>
        </w:numPr>
        <w:spacing w:line="276" w:lineRule="auto"/>
        <w:ind w:left="1134" w:hanging="425"/>
        <w:jc w:val="both"/>
      </w:pPr>
      <w:r>
        <w:t>Vedoucí SpS I.</w:t>
      </w:r>
      <w:r w:rsidRPr="00CB3D4E">
        <w:t xml:space="preserve"> Roman Fousek byl pověřen sledováním a informováním trenérskou radu, klub, trenéry o veškerých akcích (semináře) pořádaných ČSLH. </w:t>
      </w:r>
    </w:p>
    <w:p w:rsidR="00CB3D4E" w:rsidRDefault="00CB3D4E" w:rsidP="00CB3D4E">
      <w:pPr>
        <w:pStyle w:val="Odstavecseseznamem"/>
        <w:numPr>
          <w:ilvl w:val="0"/>
          <w:numId w:val="14"/>
        </w:numPr>
        <w:spacing w:line="276" w:lineRule="auto"/>
        <w:ind w:left="1134" w:hanging="425"/>
        <w:jc w:val="both"/>
      </w:pPr>
      <w:r>
        <w:t xml:space="preserve">Metodická komise, předloží na </w:t>
      </w:r>
      <w:r w:rsidRPr="00CB3D4E">
        <w:t xml:space="preserve">příští schůzi </w:t>
      </w:r>
      <w:r>
        <w:t>trenérské rady metodický plán letní přípravy k připomínkovému řízení. Vedoucí úseků SCM, SpS I.</w:t>
      </w:r>
      <w:r w:rsidRPr="00CB3D4E">
        <w:t>, S</w:t>
      </w:r>
      <w:r>
        <w:t>pS II., projednají na</w:t>
      </w:r>
      <w:r w:rsidRPr="00CB3D4E">
        <w:t xml:space="preserve"> trenérské radě plán</w:t>
      </w:r>
      <w:r>
        <w:t>y</w:t>
      </w:r>
      <w:r w:rsidRPr="00CB3D4E">
        <w:t xml:space="preserve"> letní přípravy </w:t>
      </w:r>
      <w:r>
        <w:t xml:space="preserve">pro jednotlivé ročníky sezóny </w:t>
      </w:r>
      <w:r w:rsidRPr="00CB3D4E">
        <w:t xml:space="preserve">2015 - 2016. </w:t>
      </w:r>
    </w:p>
    <w:p w:rsidR="00CB3D4E" w:rsidRDefault="00CB3D4E" w:rsidP="00CB3D4E">
      <w:pPr>
        <w:pStyle w:val="Odstavecseseznamem"/>
        <w:numPr>
          <w:ilvl w:val="0"/>
          <w:numId w:val="14"/>
        </w:numPr>
        <w:spacing w:line="276" w:lineRule="auto"/>
        <w:ind w:left="1134" w:hanging="425"/>
        <w:jc w:val="both"/>
      </w:pPr>
      <w:r>
        <w:t xml:space="preserve">Na základě žádosti pana Jaroslava Pouzara ohledně spolupráce v rámci zajištění odpovídajícího počtu hráčů </w:t>
      </w:r>
      <w:r w:rsidRPr="00CB3D4E">
        <w:t>HC Českobudějovičtí Lvi</w:t>
      </w:r>
      <w:r>
        <w:t xml:space="preserve"> pro následující sezónu, projednají vedoucí SpS I. a II. Možnosti doplnění hráčů, spolupráce, reakce na žádosti o přestupy hráčů mezi kluby.</w:t>
      </w:r>
    </w:p>
    <w:p w:rsidR="00EA1CD2" w:rsidRDefault="00CB3D4E" w:rsidP="00EA1CD2">
      <w:pPr>
        <w:pStyle w:val="Odstavecseseznamem"/>
        <w:numPr>
          <w:ilvl w:val="0"/>
          <w:numId w:val="14"/>
        </w:numPr>
        <w:spacing w:line="276" w:lineRule="auto"/>
        <w:ind w:left="1134" w:hanging="425"/>
        <w:jc w:val="both"/>
      </w:pPr>
      <w:r>
        <w:t>Trenérská rada doporučila vyhovět ž</w:t>
      </w:r>
      <w:r w:rsidRPr="00CB3D4E">
        <w:t>ádost</w:t>
      </w:r>
      <w:r>
        <w:t>i</w:t>
      </w:r>
      <w:r w:rsidRPr="00CB3D4E">
        <w:t xml:space="preserve"> o umožnění startu Martina Beránka na akci WTT2015 ZA Gool team, který se uskuteční 16. - 17.4.2015 v Českých </w:t>
      </w:r>
      <w:r w:rsidR="00EA1CD2">
        <w:t>Budějovicích.</w:t>
      </w:r>
    </w:p>
    <w:p w:rsidR="00CB3D4E" w:rsidRPr="00CB3D4E" w:rsidRDefault="00EA1CD2" w:rsidP="00EA1CD2">
      <w:pPr>
        <w:pStyle w:val="Odstavecseseznamem"/>
        <w:numPr>
          <w:ilvl w:val="0"/>
          <w:numId w:val="14"/>
        </w:numPr>
        <w:spacing w:line="276" w:lineRule="auto"/>
        <w:ind w:left="1134" w:hanging="425"/>
        <w:jc w:val="both"/>
      </w:pPr>
      <w:r>
        <w:t xml:space="preserve">Na základě vytvoření a schválení trenérských týmů pro jednotlivé úseky, došlo ke trenérským změnám. </w:t>
      </w:r>
      <w:r w:rsidR="00CB3D4E" w:rsidRPr="00CB3D4E">
        <w:t>Trenérská rada děkuje za odvedené trenérské služby</w:t>
      </w:r>
      <w:r>
        <w:t xml:space="preserve"> trenérům </w:t>
      </w:r>
      <w:r w:rsidR="00CB3D4E" w:rsidRPr="00CB3D4E">
        <w:t>Petru Červenému a Janu Soukupovi.</w:t>
      </w:r>
    </w:p>
    <w:p w:rsidR="00CB3D4E" w:rsidRDefault="00CB3D4E" w:rsidP="00CB3D4E">
      <w:pPr>
        <w:rPr>
          <w:b/>
          <w:sz w:val="28"/>
        </w:rPr>
      </w:pPr>
    </w:p>
    <w:p w:rsidR="00EB5EAF" w:rsidRDefault="00EB5EAF" w:rsidP="00CB3D4E">
      <w:pPr>
        <w:rPr>
          <w:b/>
          <w:sz w:val="28"/>
        </w:rPr>
      </w:pPr>
    </w:p>
    <w:p w:rsidR="00E753C0" w:rsidRDefault="00E753C0" w:rsidP="00E753C0">
      <w:pPr>
        <w:spacing w:line="276" w:lineRule="auto"/>
        <w:jc w:val="both"/>
      </w:pPr>
    </w:p>
    <w:p w:rsidR="00E753C0" w:rsidRPr="00E753C0" w:rsidRDefault="00E753C0" w:rsidP="00E753C0">
      <w:pPr>
        <w:spacing w:line="276" w:lineRule="auto"/>
        <w:jc w:val="both"/>
        <w:rPr>
          <w:b/>
        </w:rPr>
      </w:pPr>
      <w:r>
        <w:rPr>
          <w:b/>
        </w:rPr>
        <w:t>6</w:t>
      </w:r>
      <w:r w:rsidRPr="00E753C0">
        <w:rPr>
          <w:b/>
        </w:rPr>
        <w:t xml:space="preserve">.) </w:t>
      </w:r>
      <w:r w:rsidR="00EA1CD2">
        <w:rPr>
          <w:b/>
        </w:rPr>
        <w:t>Sekretář klubu</w:t>
      </w:r>
    </w:p>
    <w:p w:rsidR="00AF08ED" w:rsidRPr="00AF08ED" w:rsidRDefault="00E753C0" w:rsidP="00EA1CD2">
      <w:pPr>
        <w:spacing w:line="276" w:lineRule="auto"/>
        <w:ind w:firstLine="709"/>
        <w:jc w:val="both"/>
      </w:pPr>
      <w:r>
        <w:t>Správní rada</w:t>
      </w:r>
      <w:r w:rsidR="00EA1CD2">
        <w:t xml:space="preserve"> v uplynulém období musela řešit obsazení pozice Sekretáře klubu, tedy reagovat na skutečnost, že Roman Heindl se posunul na pozici vedoucího SCM. Sekretář klubu zajišťuje provozní, organizační fungování klubu, zároveň plní úkoly v oblasti obchodu a marketingu. Správní rada zvažovala možnost obsazení pozice, kandidátem mimo klub, nebo kandidátem se znalostí klubu, nakonec se většina přiklonila k názoru, řešit obsazení pozice kandidátem se znalostí klubu a prostředí. Od 01.05.2015 je novým Sekretářem klubu pan Radek Vondruška.</w:t>
      </w:r>
    </w:p>
    <w:p w:rsidR="00E753C0" w:rsidRDefault="00E753C0" w:rsidP="00E753C0">
      <w:pPr>
        <w:spacing w:line="276" w:lineRule="auto"/>
        <w:jc w:val="both"/>
      </w:pPr>
    </w:p>
    <w:p w:rsidR="00C8180E" w:rsidRDefault="00C8180E" w:rsidP="00E753C0">
      <w:pPr>
        <w:spacing w:line="276" w:lineRule="auto"/>
        <w:jc w:val="both"/>
      </w:pPr>
    </w:p>
    <w:p w:rsidR="00EA1CD2" w:rsidRDefault="00EA1CD2" w:rsidP="00EA1CD2">
      <w:pPr>
        <w:spacing w:line="480" w:lineRule="auto"/>
        <w:jc w:val="both"/>
      </w:pPr>
      <w:r>
        <w:t xml:space="preserve">Prezident </w:t>
      </w:r>
      <w:r>
        <w:t>Správní rady  Milan Janoušek ………………………………..</w:t>
      </w:r>
    </w:p>
    <w:p w:rsidR="00EB5EAF" w:rsidRDefault="00EB5EAF" w:rsidP="00EA1CD2">
      <w:pPr>
        <w:spacing w:line="480" w:lineRule="auto"/>
        <w:jc w:val="both"/>
      </w:pPr>
      <w:r>
        <w:t>Viceprezident Správní rady Aleš Kotalík……………………………….</w:t>
      </w:r>
    </w:p>
    <w:p w:rsidR="00C8180E" w:rsidRDefault="00C8180E" w:rsidP="00C8180E">
      <w:pPr>
        <w:spacing w:line="480" w:lineRule="auto"/>
        <w:jc w:val="both"/>
      </w:pPr>
      <w:r>
        <w:t>Člen Správní rady  Milan Šesták …………………………………</w:t>
      </w:r>
      <w:r w:rsidR="00EB5EAF">
        <w:t>…….</w:t>
      </w:r>
    </w:p>
    <w:p w:rsidR="00C8180E" w:rsidRDefault="00C8180E" w:rsidP="00C8180E">
      <w:pPr>
        <w:spacing w:line="480" w:lineRule="auto"/>
        <w:jc w:val="both"/>
      </w:pPr>
      <w:r>
        <w:t>Člen Správní rady  Jan Ryba ………………………………………</w:t>
      </w:r>
      <w:r w:rsidR="00EB5EAF">
        <w:t>…..</w:t>
      </w:r>
    </w:p>
    <w:p w:rsidR="00C8180E" w:rsidRDefault="00C8180E" w:rsidP="00E753C0">
      <w:pPr>
        <w:spacing w:line="276" w:lineRule="auto"/>
        <w:jc w:val="both"/>
      </w:pPr>
    </w:p>
    <w:p w:rsidR="00C8180E" w:rsidRDefault="00C8180E" w:rsidP="00E753C0">
      <w:pPr>
        <w:spacing w:line="276" w:lineRule="auto"/>
        <w:jc w:val="both"/>
      </w:pPr>
    </w:p>
    <w:p w:rsidR="00E753C0" w:rsidRDefault="00E753C0" w:rsidP="00E753C0">
      <w:pPr>
        <w:spacing w:line="276" w:lineRule="auto"/>
        <w:jc w:val="both"/>
      </w:pPr>
    </w:p>
    <w:p w:rsidR="00E753C0" w:rsidRDefault="00E753C0" w:rsidP="00E753C0">
      <w:pPr>
        <w:spacing w:line="276" w:lineRule="auto"/>
        <w:jc w:val="both"/>
      </w:pPr>
      <w:r>
        <w:t xml:space="preserve"> </w:t>
      </w:r>
    </w:p>
    <w:p w:rsidR="00FE0DD7" w:rsidRDefault="00FE0DD7" w:rsidP="00E753C0">
      <w:pPr>
        <w:spacing w:line="276" w:lineRule="auto"/>
        <w:jc w:val="both"/>
      </w:pPr>
    </w:p>
    <w:p w:rsidR="00FE0DD7" w:rsidRDefault="00FE0DD7" w:rsidP="00E753C0">
      <w:pPr>
        <w:spacing w:line="276" w:lineRule="auto"/>
        <w:jc w:val="both"/>
      </w:pPr>
    </w:p>
    <w:p w:rsidR="00002F1E" w:rsidRDefault="00002F1E" w:rsidP="00E753C0">
      <w:pPr>
        <w:spacing w:line="276" w:lineRule="auto"/>
        <w:jc w:val="both"/>
      </w:pPr>
    </w:p>
    <w:p w:rsidR="00091FB4" w:rsidRDefault="00091FB4" w:rsidP="00E753C0">
      <w:pPr>
        <w:spacing w:line="276" w:lineRule="auto"/>
        <w:jc w:val="both"/>
      </w:pPr>
    </w:p>
    <w:p w:rsidR="00462F8B" w:rsidRPr="00334121" w:rsidRDefault="00462F8B" w:rsidP="00E753C0">
      <w:pPr>
        <w:spacing w:line="276" w:lineRule="auto"/>
        <w:jc w:val="both"/>
      </w:pPr>
    </w:p>
    <w:sectPr w:rsidR="00462F8B" w:rsidRPr="00334121" w:rsidSect="003A7FE2">
      <w:footerReference w:type="even" r:id="rId8"/>
      <w:footerReference w:type="default" r:id="rId9"/>
      <w:pgSz w:w="11906" w:h="16838"/>
      <w:pgMar w:top="1417" w:right="1466" w:bottom="1417" w:left="1417" w:header="708" w:footer="708"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FCD" w:rsidRDefault="00D07FCD">
      <w:r>
        <w:separator/>
      </w:r>
    </w:p>
  </w:endnote>
  <w:endnote w:type="continuationSeparator" w:id="0">
    <w:p w:rsidR="00D07FCD" w:rsidRDefault="00D07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8ED" w:rsidRDefault="00AF08E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AF08ED" w:rsidRDefault="00AF08E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18650"/>
      <w:docPartObj>
        <w:docPartGallery w:val="Page Numbers (Bottom of Page)"/>
        <w:docPartUnique/>
      </w:docPartObj>
    </w:sdtPr>
    <w:sdtEndPr/>
    <w:sdtContent>
      <w:p w:rsidR="00AF08ED" w:rsidRDefault="00D07FCD">
        <w:pPr>
          <w:pStyle w:val="Zpat"/>
          <w:jc w:val="right"/>
        </w:pPr>
        <w:r>
          <w:fldChar w:fldCharType="begin"/>
        </w:r>
        <w:r>
          <w:instrText xml:space="preserve"> PAGE   \* MERGEFORMAT </w:instrText>
        </w:r>
        <w:r>
          <w:fldChar w:fldCharType="separate"/>
        </w:r>
        <w:r w:rsidR="006A2142">
          <w:rPr>
            <w:noProof/>
          </w:rPr>
          <w:t>3</w:t>
        </w:r>
        <w:r>
          <w:rPr>
            <w:noProof/>
          </w:rPr>
          <w:fldChar w:fldCharType="end"/>
        </w:r>
      </w:p>
    </w:sdtContent>
  </w:sdt>
  <w:p w:rsidR="00AF08ED" w:rsidRDefault="00AF08ED">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FCD" w:rsidRDefault="00D07FCD">
      <w:r>
        <w:separator/>
      </w:r>
    </w:p>
  </w:footnote>
  <w:footnote w:type="continuationSeparator" w:id="0">
    <w:p w:rsidR="00D07FCD" w:rsidRDefault="00D07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D1184"/>
    <w:multiLevelType w:val="hybridMultilevel"/>
    <w:tmpl w:val="B080D2F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03B63ED"/>
    <w:multiLevelType w:val="hybridMultilevel"/>
    <w:tmpl w:val="04CA28AC"/>
    <w:lvl w:ilvl="0" w:tplc="1C5AF13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330244D"/>
    <w:multiLevelType w:val="hybridMultilevel"/>
    <w:tmpl w:val="E55228E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D2530D7"/>
    <w:multiLevelType w:val="hybridMultilevel"/>
    <w:tmpl w:val="DF50A49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A773735"/>
    <w:multiLevelType w:val="hybridMultilevel"/>
    <w:tmpl w:val="E3049B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C804039"/>
    <w:multiLevelType w:val="hybridMultilevel"/>
    <w:tmpl w:val="FC8E7C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E5618BC"/>
    <w:multiLevelType w:val="hybridMultilevel"/>
    <w:tmpl w:val="F170E7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F7957EE"/>
    <w:multiLevelType w:val="hybridMultilevel"/>
    <w:tmpl w:val="3EEC6606"/>
    <w:lvl w:ilvl="0" w:tplc="F8AEDB14">
      <w:start w:val="1"/>
      <w:numFmt w:val="decimal"/>
      <w:lvlText w:val="%1."/>
      <w:lvlJc w:val="left"/>
      <w:pPr>
        <w:tabs>
          <w:tab w:val="num" w:pos="502"/>
        </w:tabs>
        <w:ind w:left="502"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F4E38D4"/>
    <w:multiLevelType w:val="hybridMultilevel"/>
    <w:tmpl w:val="62F60E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6E40801"/>
    <w:multiLevelType w:val="hybridMultilevel"/>
    <w:tmpl w:val="7B48DC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7FE40EE"/>
    <w:multiLevelType w:val="hybridMultilevel"/>
    <w:tmpl w:val="74EE5AAA"/>
    <w:lvl w:ilvl="0" w:tplc="FD4E4410">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D4779CA"/>
    <w:multiLevelType w:val="hybridMultilevel"/>
    <w:tmpl w:val="1D629476"/>
    <w:lvl w:ilvl="0" w:tplc="0405000F">
      <w:start w:val="1"/>
      <w:numFmt w:val="decimal"/>
      <w:lvlText w:val="%1."/>
      <w:lvlJc w:val="left"/>
      <w:pPr>
        <w:tabs>
          <w:tab w:val="num" w:pos="720"/>
        </w:tabs>
        <w:ind w:left="720" w:hanging="360"/>
      </w:pPr>
      <w:rPr>
        <w:rFonts w:hint="default"/>
      </w:rPr>
    </w:lvl>
    <w:lvl w:ilvl="1" w:tplc="DB109E06">
      <w:start w:val="373"/>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71121A6E"/>
    <w:multiLevelType w:val="hybridMultilevel"/>
    <w:tmpl w:val="41666BEE"/>
    <w:lvl w:ilvl="0" w:tplc="F7E6D15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76BD1338"/>
    <w:multiLevelType w:val="hybridMultilevel"/>
    <w:tmpl w:val="43A6C4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
  </w:num>
  <w:num w:numId="3">
    <w:abstractNumId w:val="12"/>
  </w:num>
  <w:num w:numId="4">
    <w:abstractNumId w:val="2"/>
  </w:num>
  <w:num w:numId="5">
    <w:abstractNumId w:val="9"/>
  </w:num>
  <w:num w:numId="6">
    <w:abstractNumId w:val="13"/>
  </w:num>
  <w:num w:numId="7">
    <w:abstractNumId w:val="4"/>
  </w:num>
  <w:num w:numId="8">
    <w:abstractNumId w:val="6"/>
  </w:num>
  <w:num w:numId="9">
    <w:abstractNumId w:val="0"/>
  </w:num>
  <w:num w:numId="10">
    <w:abstractNumId w:val="5"/>
  </w:num>
  <w:num w:numId="11">
    <w:abstractNumId w:val="3"/>
  </w:num>
  <w:num w:numId="12">
    <w:abstractNumId w:val="8"/>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B02"/>
    <w:rsid w:val="00002F1E"/>
    <w:rsid w:val="00006FB5"/>
    <w:rsid w:val="00013459"/>
    <w:rsid w:val="00033368"/>
    <w:rsid w:val="00037F5D"/>
    <w:rsid w:val="00050BE2"/>
    <w:rsid w:val="00052F22"/>
    <w:rsid w:val="0005491F"/>
    <w:rsid w:val="000649C1"/>
    <w:rsid w:val="0006605F"/>
    <w:rsid w:val="00072193"/>
    <w:rsid w:val="000775BD"/>
    <w:rsid w:val="000838A1"/>
    <w:rsid w:val="00091FB4"/>
    <w:rsid w:val="000A0E73"/>
    <w:rsid w:val="000A1484"/>
    <w:rsid w:val="000A5560"/>
    <w:rsid w:val="000A5A10"/>
    <w:rsid w:val="000B0B02"/>
    <w:rsid w:val="000B10BD"/>
    <w:rsid w:val="000B1330"/>
    <w:rsid w:val="000B2467"/>
    <w:rsid w:val="000C0DBB"/>
    <w:rsid w:val="000C3D1B"/>
    <w:rsid w:val="000C3D3D"/>
    <w:rsid w:val="000C64F7"/>
    <w:rsid w:val="000C713F"/>
    <w:rsid w:val="0010641B"/>
    <w:rsid w:val="00112A24"/>
    <w:rsid w:val="00114222"/>
    <w:rsid w:val="001170FC"/>
    <w:rsid w:val="0012644C"/>
    <w:rsid w:val="00147399"/>
    <w:rsid w:val="00147921"/>
    <w:rsid w:val="00147AFE"/>
    <w:rsid w:val="00153C61"/>
    <w:rsid w:val="001546A8"/>
    <w:rsid w:val="001615D8"/>
    <w:rsid w:val="0017013F"/>
    <w:rsid w:val="001851EF"/>
    <w:rsid w:val="00195309"/>
    <w:rsid w:val="001A0173"/>
    <w:rsid w:val="001A2405"/>
    <w:rsid w:val="001A3FF2"/>
    <w:rsid w:val="001A7759"/>
    <w:rsid w:val="001C4B56"/>
    <w:rsid w:val="001D7C56"/>
    <w:rsid w:val="001E53AE"/>
    <w:rsid w:val="001E5C40"/>
    <w:rsid w:val="001F15C5"/>
    <w:rsid w:val="002025A0"/>
    <w:rsid w:val="00210004"/>
    <w:rsid w:val="00211B79"/>
    <w:rsid w:val="00212A5D"/>
    <w:rsid w:val="00215C45"/>
    <w:rsid w:val="00224421"/>
    <w:rsid w:val="00233862"/>
    <w:rsid w:val="0023449C"/>
    <w:rsid w:val="00242A94"/>
    <w:rsid w:val="00244789"/>
    <w:rsid w:val="00254EBD"/>
    <w:rsid w:val="00255F4E"/>
    <w:rsid w:val="002608B7"/>
    <w:rsid w:val="002845C5"/>
    <w:rsid w:val="00287334"/>
    <w:rsid w:val="00287CF1"/>
    <w:rsid w:val="002938EA"/>
    <w:rsid w:val="0029471F"/>
    <w:rsid w:val="002A1BC7"/>
    <w:rsid w:val="002A42A0"/>
    <w:rsid w:val="002A5198"/>
    <w:rsid w:val="002A653A"/>
    <w:rsid w:val="002C5169"/>
    <w:rsid w:val="002D27E3"/>
    <w:rsid w:val="002D4C4D"/>
    <w:rsid w:val="002E593E"/>
    <w:rsid w:val="002E6E96"/>
    <w:rsid w:val="002F0323"/>
    <w:rsid w:val="002F2B8C"/>
    <w:rsid w:val="00302205"/>
    <w:rsid w:val="00302659"/>
    <w:rsid w:val="003162F7"/>
    <w:rsid w:val="00334121"/>
    <w:rsid w:val="00334FB9"/>
    <w:rsid w:val="0033798E"/>
    <w:rsid w:val="003414C7"/>
    <w:rsid w:val="00354517"/>
    <w:rsid w:val="00371D98"/>
    <w:rsid w:val="00371DE8"/>
    <w:rsid w:val="00373543"/>
    <w:rsid w:val="0037670A"/>
    <w:rsid w:val="0039449F"/>
    <w:rsid w:val="00396DDB"/>
    <w:rsid w:val="003A7FE2"/>
    <w:rsid w:val="003B4D0F"/>
    <w:rsid w:val="003B4F08"/>
    <w:rsid w:val="003C10E9"/>
    <w:rsid w:val="003C1361"/>
    <w:rsid w:val="003C5CA4"/>
    <w:rsid w:val="003C7F2D"/>
    <w:rsid w:val="003D1AF3"/>
    <w:rsid w:val="003D25C5"/>
    <w:rsid w:val="003E1509"/>
    <w:rsid w:val="003F0A01"/>
    <w:rsid w:val="003F2D96"/>
    <w:rsid w:val="004026AC"/>
    <w:rsid w:val="00403800"/>
    <w:rsid w:val="004146FF"/>
    <w:rsid w:val="00417B96"/>
    <w:rsid w:val="00421C02"/>
    <w:rsid w:val="00451988"/>
    <w:rsid w:val="00455642"/>
    <w:rsid w:val="00455C0E"/>
    <w:rsid w:val="0046079B"/>
    <w:rsid w:val="00462F8B"/>
    <w:rsid w:val="00467888"/>
    <w:rsid w:val="00471BD2"/>
    <w:rsid w:val="004775FC"/>
    <w:rsid w:val="004826AA"/>
    <w:rsid w:val="00482F99"/>
    <w:rsid w:val="00483218"/>
    <w:rsid w:val="00486511"/>
    <w:rsid w:val="00492186"/>
    <w:rsid w:val="004A0059"/>
    <w:rsid w:val="004A73DC"/>
    <w:rsid w:val="004B1605"/>
    <w:rsid w:val="004B5078"/>
    <w:rsid w:val="004B5ACA"/>
    <w:rsid w:val="004B6B73"/>
    <w:rsid w:val="004C09AA"/>
    <w:rsid w:val="004E0C67"/>
    <w:rsid w:val="004F7FE6"/>
    <w:rsid w:val="00512592"/>
    <w:rsid w:val="00516645"/>
    <w:rsid w:val="00516884"/>
    <w:rsid w:val="00523535"/>
    <w:rsid w:val="00542CFD"/>
    <w:rsid w:val="00542E19"/>
    <w:rsid w:val="0054441D"/>
    <w:rsid w:val="00544D6A"/>
    <w:rsid w:val="00555262"/>
    <w:rsid w:val="00561922"/>
    <w:rsid w:val="00561E7B"/>
    <w:rsid w:val="00567CF8"/>
    <w:rsid w:val="005771F8"/>
    <w:rsid w:val="005971A3"/>
    <w:rsid w:val="005A0960"/>
    <w:rsid w:val="005A503A"/>
    <w:rsid w:val="005B1239"/>
    <w:rsid w:val="005C75E8"/>
    <w:rsid w:val="005D6F11"/>
    <w:rsid w:val="00605275"/>
    <w:rsid w:val="00610C27"/>
    <w:rsid w:val="00623444"/>
    <w:rsid w:val="00625CBA"/>
    <w:rsid w:val="006261B6"/>
    <w:rsid w:val="00657D97"/>
    <w:rsid w:val="00665C7E"/>
    <w:rsid w:val="0068007B"/>
    <w:rsid w:val="0068468C"/>
    <w:rsid w:val="00684B52"/>
    <w:rsid w:val="006A2142"/>
    <w:rsid w:val="006A3991"/>
    <w:rsid w:val="006A79D4"/>
    <w:rsid w:val="006A7BB6"/>
    <w:rsid w:val="006B197C"/>
    <w:rsid w:val="006B321A"/>
    <w:rsid w:val="006B57F3"/>
    <w:rsid w:val="006B7CB6"/>
    <w:rsid w:val="006C0D8F"/>
    <w:rsid w:val="006E6642"/>
    <w:rsid w:val="006F1841"/>
    <w:rsid w:val="006F649F"/>
    <w:rsid w:val="007047A4"/>
    <w:rsid w:val="00712BBB"/>
    <w:rsid w:val="007174FD"/>
    <w:rsid w:val="007348FC"/>
    <w:rsid w:val="00736D31"/>
    <w:rsid w:val="00741FE9"/>
    <w:rsid w:val="007477ED"/>
    <w:rsid w:val="00752031"/>
    <w:rsid w:val="007521FC"/>
    <w:rsid w:val="007553C1"/>
    <w:rsid w:val="00756DEB"/>
    <w:rsid w:val="00760180"/>
    <w:rsid w:val="00766A9F"/>
    <w:rsid w:val="00776370"/>
    <w:rsid w:val="00777075"/>
    <w:rsid w:val="00777821"/>
    <w:rsid w:val="007853B8"/>
    <w:rsid w:val="00786CE2"/>
    <w:rsid w:val="007920F6"/>
    <w:rsid w:val="007922B0"/>
    <w:rsid w:val="00792A38"/>
    <w:rsid w:val="00794C69"/>
    <w:rsid w:val="00796932"/>
    <w:rsid w:val="007B2702"/>
    <w:rsid w:val="007B4153"/>
    <w:rsid w:val="007C0BF1"/>
    <w:rsid w:val="007C4131"/>
    <w:rsid w:val="007D0C41"/>
    <w:rsid w:val="007D3347"/>
    <w:rsid w:val="007F15AF"/>
    <w:rsid w:val="007F4A04"/>
    <w:rsid w:val="008008F0"/>
    <w:rsid w:val="00801220"/>
    <w:rsid w:val="008103DC"/>
    <w:rsid w:val="0081413F"/>
    <w:rsid w:val="008155DC"/>
    <w:rsid w:val="00815C68"/>
    <w:rsid w:val="008177F0"/>
    <w:rsid w:val="00821DBD"/>
    <w:rsid w:val="00823120"/>
    <w:rsid w:val="00854E1B"/>
    <w:rsid w:val="00856377"/>
    <w:rsid w:val="00856C36"/>
    <w:rsid w:val="00865169"/>
    <w:rsid w:val="00867242"/>
    <w:rsid w:val="008745B7"/>
    <w:rsid w:val="00876A00"/>
    <w:rsid w:val="00884AB4"/>
    <w:rsid w:val="008867E6"/>
    <w:rsid w:val="00892C3B"/>
    <w:rsid w:val="0089735D"/>
    <w:rsid w:val="008A05B6"/>
    <w:rsid w:val="008A06A6"/>
    <w:rsid w:val="008A1A98"/>
    <w:rsid w:val="008A1EA2"/>
    <w:rsid w:val="008A5285"/>
    <w:rsid w:val="008B300D"/>
    <w:rsid w:val="008B5AE0"/>
    <w:rsid w:val="008B5DF4"/>
    <w:rsid w:val="008B7955"/>
    <w:rsid w:val="008D4E80"/>
    <w:rsid w:val="008D7A51"/>
    <w:rsid w:val="008E6BB8"/>
    <w:rsid w:val="008E705E"/>
    <w:rsid w:val="008E71F8"/>
    <w:rsid w:val="008E740C"/>
    <w:rsid w:val="008F7285"/>
    <w:rsid w:val="00907D82"/>
    <w:rsid w:val="00907F03"/>
    <w:rsid w:val="009101A3"/>
    <w:rsid w:val="00911DC4"/>
    <w:rsid w:val="0093014E"/>
    <w:rsid w:val="00930B39"/>
    <w:rsid w:val="00941148"/>
    <w:rsid w:val="00941DF4"/>
    <w:rsid w:val="00943977"/>
    <w:rsid w:val="00943D58"/>
    <w:rsid w:val="009656E2"/>
    <w:rsid w:val="0096611E"/>
    <w:rsid w:val="0098147D"/>
    <w:rsid w:val="00981E84"/>
    <w:rsid w:val="00992752"/>
    <w:rsid w:val="009A13EB"/>
    <w:rsid w:val="009B158D"/>
    <w:rsid w:val="009B339E"/>
    <w:rsid w:val="009B7B7C"/>
    <w:rsid w:val="009F2286"/>
    <w:rsid w:val="00A01CB0"/>
    <w:rsid w:val="00A06655"/>
    <w:rsid w:val="00A07F8D"/>
    <w:rsid w:val="00A1035D"/>
    <w:rsid w:val="00A15136"/>
    <w:rsid w:val="00A25045"/>
    <w:rsid w:val="00A25B48"/>
    <w:rsid w:val="00A27C9E"/>
    <w:rsid w:val="00A56FA9"/>
    <w:rsid w:val="00A65EB5"/>
    <w:rsid w:val="00A727AA"/>
    <w:rsid w:val="00A73E70"/>
    <w:rsid w:val="00A7438A"/>
    <w:rsid w:val="00A74DEC"/>
    <w:rsid w:val="00A76096"/>
    <w:rsid w:val="00A833B3"/>
    <w:rsid w:val="00A87EC1"/>
    <w:rsid w:val="00A90793"/>
    <w:rsid w:val="00A909BA"/>
    <w:rsid w:val="00AB5E83"/>
    <w:rsid w:val="00AC3C0C"/>
    <w:rsid w:val="00AD0FFE"/>
    <w:rsid w:val="00AD161C"/>
    <w:rsid w:val="00AD48D4"/>
    <w:rsid w:val="00AD7D81"/>
    <w:rsid w:val="00AE7829"/>
    <w:rsid w:val="00AF08ED"/>
    <w:rsid w:val="00AF7F4A"/>
    <w:rsid w:val="00B01187"/>
    <w:rsid w:val="00B0524B"/>
    <w:rsid w:val="00B06D68"/>
    <w:rsid w:val="00B12BEB"/>
    <w:rsid w:val="00B17AA1"/>
    <w:rsid w:val="00B2306D"/>
    <w:rsid w:val="00B33409"/>
    <w:rsid w:val="00B40EEF"/>
    <w:rsid w:val="00B611EF"/>
    <w:rsid w:val="00B63051"/>
    <w:rsid w:val="00B653D4"/>
    <w:rsid w:val="00B74E60"/>
    <w:rsid w:val="00B84FCA"/>
    <w:rsid w:val="00B865CE"/>
    <w:rsid w:val="00BA4010"/>
    <w:rsid w:val="00BB6651"/>
    <w:rsid w:val="00BC0524"/>
    <w:rsid w:val="00BC2641"/>
    <w:rsid w:val="00BD1BBF"/>
    <w:rsid w:val="00C030DE"/>
    <w:rsid w:val="00C154B0"/>
    <w:rsid w:val="00C169A5"/>
    <w:rsid w:val="00C20F55"/>
    <w:rsid w:val="00C25F35"/>
    <w:rsid w:val="00C36A44"/>
    <w:rsid w:val="00C45E81"/>
    <w:rsid w:val="00C55F07"/>
    <w:rsid w:val="00C56135"/>
    <w:rsid w:val="00C6594C"/>
    <w:rsid w:val="00C778FB"/>
    <w:rsid w:val="00C8180E"/>
    <w:rsid w:val="00C82987"/>
    <w:rsid w:val="00C83859"/>
    <w:rsid w:val="00C921A3"/>
    <w:rsid w:val="00C93EBE"/>
    <w:rsid w:val="00C9796E"/>
    <w:rsid w:val="00CA331E"/>
    <w:rsid w:val="00CB3D4E"/>
    <w:rsid w:val="00CB688F"/>
    <w:rsid w:val="00CD212C"/>
    <w:rsid w:val="00CD37BD"/>
    <w:rsid w:val="00CD70A8"/>
    <w:rsid w:val="00CE560C"/>
    <w:rsid w:val="00CE5CFF"/>
    <w:rsid w:val="00CF2E46"/>
    <w:rsid w:val="00D01089"/>
    <w:rsid w:val="00D03689"/>
    <w:rsid w:val="00D07FCD"/>
    <w:rsid w:val="00D127CC"/>
    <w:rsid w:val="00D1683F"/>
    <w:rsid w:val="00D251DA"/>
    <w:rsid w:val="00D31602"/>
    <w:rsid w:val="00D35D43"/>
    <w:rsid w:val="00D36EAF"/>
    <w:rsid w:val="00D42196"/>
    <w:rsid w:val="00D42331"/>
    <w:rsid w:val="00D4643E"/>
    <w:rsid w:val="00D46AF1"/>
    <w:rsid w:val="00D606D0"/>
    <w:rsid w:val="00D61F2E"/>
    <w:rsid w:val="00D72348"/>
    <w:rsid w:val="00D85B68"/>
    <w:rsid w:val="00D87F78"/>
    <w:rsid w:val="00D90852"/>
    <w:rsid w:val="00D92EE0"/>
    <w:rsid w:val="00D92EE6"/>
    <w:rsid w:val="00D955D4"/>
    <w:rsid w:val="00DB2499"/>
    <w:rsid w:val="00DB2EF4"/>
    <w:rsid w:val="00DB39C5"/>
    <w:rsid w:val="00DB462E"/>
    <w:rsid w:val="00DB790D"/>
    <w:rsid w:val="00DD317F"/>
    <w:rsid w:val="00DD5F31"/>
    <w:rsid w:val="00DE0ADD"/>
    <w:rsid w:val="00DE72B1"/>
    <w:rsid w:val="00DF6804"/>
    <w:rsid w:val="00DF68A6"/>
    <w:rsid w:val="00E0053B"/>
    <w:rsid w:val="00E00B58"/>
    <w:rsid w:val="00E06983"/>
    <w:rsid w:val="00E12BA5"/>
    <w:rsid w:val="00E15CC1"/>
    <w:rsid w:val="00E20E45"/>
    <w:rsid w:val="00E27625"/>
    <w:rsid w:val="00E36AE0"/>
    <w:rsid w:val="00E372A2"/>
    <w:rsid w:val="00E636E5"/>
    <w:rsid w:val="00E67387"/>
    <w:rsid w:val="00E67D8C"/>
    <w:rsid w:val="00E72F9E"/>
    <w:rsid w:val="00E753C0"/>
    <w:rsid w:val="00E83FF2"/>
    <w:rsid w:val="00E8472F"/>
    <w:rsid w:val="00E91203"/>
    <w:rsid w:val="00E93E52"/>
    <w:rsid w:val="00E96B05"/>
    <w:rsid w:val="00EA0D2E"/>
    <w:rsid w:val="00EA1CD2"/>
    <w:rsid w:val="00EB0E4E"/>
    <w:rsid w:val="00EB19AF"/>
    <w:rsid w:val="00EB3DF5"/>
    <w:rsid w:val="00EB5EAF"/>
    <w:rsid w:val="00ED048D"/>
    <w:rsid w:val="00ED1E48"/>
    <w:rsid w:val="00ED3091"/>
    <w:rsid w:val="00ED7020"/>
    <w:rsid w:val="00EE381D"/>
    <w:rsid w:val="00EE4328"/>
    <w:rsid w:val="00EF3824"/>
    <w:rsid w:val="00EF6591"/>
    <w:rsid w:val="00EF7722"/>
    <w:rsid w:val="00F0133D"/>
    <w:rsid w:val="00F07AE0"/>
    <w:rsid w:val="00F12ABE"/>
    <w:rsid w:val="00F12FF9"/>
    <w:rsid w:val="00F15690"/>
    <w:rsid w:val="00F16F97"/>
    <w:rsid w:val="00F17706"/>
    <w:rsid w:val="00F21339"/>
    <w:rsid w:val="00F307C1"/>
    <w:rsid w:val="00F34553"/>
    <w:rsid w:val="00F3792C"/>
    <w:rsid w:val="00F426D2"/>
    <w:rsid w:val="00F427DB"/>
    <w:rsid w:val="00F47423"/>
    <w:rsid w:val="00F56FED"/>
    <w:rsid w:val="00F57832"/>
    <w:rsid w:val="00F61D45"/>
    <w:rsid w:val="00F63614"/>
    <w:rsid w:val="00F67DE4"/>
    <w:rsid w:val="00F67FA5"/>
    <w:rsid w:val="00F71E5A"/>
    <w:rsid w:val="00F7432F"/>
    <w:rsid w:val="00F90217"/>
    <w:rsid w:val="00F90A5F"/>
    <w:rsid w:val="00F926D0"/>
    <w:rsid w:val="00FA0E08"/>
    <w:rsid w:val="00FA3D4E"/>
    <w:rsid w:val="00FA4776"/>
    <w:rsid w:val="00FA6300"/>
    <w:rsid w:val="00FB0989"/>
    <w:rsid w:val="00FB0B2B"/>
    <w:rsid w:val="00FB699F"/>
    <w:rsid w:val="00FC5AC2"/>
    <w:rsid w:val="00FD7B32"/>
    <w:rsid w:val="00FE0130"/>
    <w:rsid w:val="00FE0DD7"/>
    <w:rsid w:val="00FE4C2E"/>
    <w:rsid w:val="00FE4E50"/>
    <w:rsid w:val="00FE72E1"/>
    <w:rsid w:val="00FE7577"/>
    <w:rsid w:val="00FE779C"/>
    <w:rsid w:val="00FF06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DBDEFB-6C0E-42A9-B130-8B9FB3A21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7FE2"/>
    <w:rPr>
      <w:sz w:val="24"/>
      <w:szCs w:val="24"/>
    </w:rPr>
  </w:style>
  <w:style w:type="paragraph" w:styleId="Nadpis1">
    <w:name w:val="heading 1"/>
    <w:basedOn w:val="Normln"/>
    <w:next w:val="Normln"/>
    <w:qFormat/>
    <w:rsid w:val="003A7FE2"/>
    <w:pPr>
      <w:keepNext/>
      <w:jc w:val="center"/>
      <w:outlineLvl w:val="0"/>
    </w:pPr>
    <w:rPr>
      <w:b/>
      <w:bCs/>
      <w:i/>
      <w:iCs/>
    </w:rPr>
  </w:style>
  <w:style w:type="paragraph" w:styleId="Nadpis7">
    <w:name w:val="heading 7"/>
    <w:basedOn w:val="Normln"/>
    <w:next w:val="Normln"/>
    <w:qFormat/>
    <w:rsid w:val="000B0B02"/>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edovanodkaz">
    <w:name w:val="FollowedHyperlink"/>
    <w:basedOn w:val="Standardnpsmoodstavce"/>
    <w:rsid w:val="003A7FE2"/>
    <w:rPr>
      <w:color w:val="800080"/>
      <w:u w:val="single"/>
    </w:rPr>
  </w:style>
  <w:style w:type="paragraph" w:styleId="Zpat">
    <w:name w:val="footer"/>
    <w:basedOn w:val="Normln"/>
    <w:link w:val="ZpatChar"/>
    <w:uiPriority w:val="99"/>
    <w:rsid w:val="003A7FE2"/>
    <w:pPr>
      <w:tabs>
        <w:tab w:val="center" w:pos="4536"/>
        <w:tab w:val="right" w:pos="9072"/>
      </w:tabs>
    </w:pPr>
  </w:style>
  <w:style w:type="character" w:styleId="slostrnky">
    <w:name w:val="page number"/>
    <w:basedOn w:val="Standardnpsmoodstavce"/>
    <w:rsid w:val="003A7FE2"/>
  </w:style>
  <w:style w:type="character" w:customStyle="1" w:styleId="platne">
    <w:name w:val="platne"/>
    <w:basedOn w:val="Standardnpsmoodstavce"/>
    <w:rsid w:val="003A7FE2"/>
  </w:style>
  <w:style w:type="paragraph" w:styleId="Zhlav">
    <w:name w:val="header"/>
    <w:basedOn w:val="Normln"/>
    <w:rsid w:val="003A7FE2"/>
    <w:pPr>
      <w:tabs>
        <w:tab w:val="center" w:pos="4536"/>
        <w:tab w:val="right" w:pos="9072"/>
      </w:tabs>
    </w:pPr>
  </w:style>
  <w:style w:type="character" w:styleId="Hypertextovodkaz">
    <w:name w:val="Hyperlink"/>
    <w:basedOn w:val="Standardnpsmoodstavce"/>
    <w:rsid w:val="003A7FE2"/>
    <w:rPr>
      <w:color w:val="0000FF"/>
      <w:u w:val="single"/>
    </w:rPr>
  </w:style>
  <w:style w:type="paragraph" w:styleId="Zkladntext">
    <w:name w:val="Body Text"/>
    <w:basedOn w:val="Normln"/>
    <w:rsid w:val="003A7FE2"/>
    <w:pPr>
      <w:jc w:val="both"/>
    </w:pPr>
  </w:style>
  <w:style w:type="paragraph" w:styleId="Zkladntext3">
    <w:name w:val="Body Text 3"/>
    <w:basedOn w:val="Normln"/>
    <w:rsid w:val="003A7FE2"/>
    <w:pPr>
      <w:jc w:val="center"/>
    </w:pPr>
    <w:rPr>
      <w:b/>
      <w:bCs/>
      <w:szCs w:val="20"/>
    </w:rPr>
  </w:style>
  <w:style w:type="paragraph" w:styleId="Zkladntextodsazen">
    <w:name w:val="Body Text Indent"/>
    <w:basedOn w:val="Normln"/>
    <w:rsid w:val="000B0B02"/>
    <w:pPr>
      <w:spacing w:after="120"/>
      <w:ind w:left="283"/>
    </w:pPr>
  </w:style>
  <w:style w:type="paragraph" w:styleId="Odstavecseseznamem">
    <w:name w:val="List Paragraph"/>
    <w:basedOn w:val="Normln"/>
    <w:uiPriority w:val="34"/>
    <w:qFormat/>
    <w:rsid w:val="00D955D4"/>
    <w:pPr>
      <w:ind w:left="720"/>
      <w:contextualSpacing/>
    </w:pPr>
  </w:style>
  <w:style w:type="character" w:customStyle="1" w:styleId="ZpatChar">
    <w:name w:val="Zápatí Char"/>
    <w:basedOn w:val="Standardnpsmoodstavce"/>
    <w:link w:val="Zpat"/>
    <w:uiPriority w:val="99"/>
    <w:rsid w:val="00E753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2797">
      <w:bodyDiv w:val="1"/>
      <w:marLeft w:val="0"/>
      <w:marRight w:val="0"/>
      <w:marTop w:val="0"/>
      <w:marBottom w:val="0"/>
      <w:divBdr>
        <w:top w:val="none" w:sz="0" w:space="0" w:color="auto"/>
        <w:left w:val="none" w:sz="0" w:space="0" w:color="auto"/>
        <w:bottom w:val="none" w:sz="0" w:space="0" w:color="auto"/>
        <w:right w:val="none" w:sz="0" w:space="0" w:color="auto"/>
      </w:divBdr>
    </w:div>
    <w:div w:id="114566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447</Words>
  <Characters>2640</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ADVOKÁTNÍ KANCELÁŘ KŘÍŽENECKÝ &amp; PARTNEŘI, V</vt:lpstr>
    </vt:vector>
  </TitlesOfParts>
  <Company/>
  <LinksUpToDate>false</LinksUpToDate>
  <CharactersWithSpaces>3081</CharactersWithSpaces>
  <SharedDoc>false</SharedDoc>
  <HLinks>
    <vt:vector size="30" baseType="variant">
      <vt:variant>
        <vt:i4>65572</vt:i4>
      </vt:variant>
      <vt:variant>
        <vt:i4>12</vt:i4>
      </vt:variant>
      <vt:variant>
        <vt:i4>0</vt:i4>
      </vt:variant>
      <vt:variant>
        <vt:i4>5</vt:i4>
      </vt:variant>
      <vt:variant>
        <vt:lpwstr>mailto:rataj@rataj.cz</vt:lpwstr>
      </vt:variant>
      <vt:variant>
        <vt:lpwstr/>
      </vt:variant>
      <vt:variant>
        <vt:i4>6226042</vt:i4>
      </vt:variant>
      <vt:variant>
        <vt:i4>9</vt:i4>
      </vt:variant>
      <vt:variant>
        <vt:i4>0</vt:i4>
      </vt:variant>
      <vt:variant>
        <vt:i4>5</vt:i4>
      </vt:variant>
      <vt:variant>
        <vt:lpwstr>mailto:kratoska@mladezcb.cz</vt:lpwstr>
      </vt:variant>
      <vt:variant>
        <vt:lpwstr/>
      </vt:variant>
      <vt:variant>
        <vt:i4>5111923</vt:i4>
      </vt:variant>
      <vt:variant>
        <vt:i4>6</vt:i4>
      </vt:variant>
      <vt:variant>
        <vt:i4>0</vt:i4>
      </vt:variant>
      <vt:variant>
        <vt:i4>5</vt:i4>
      </vt:variant>
      <vt:variant>
        <vt:lpwstr>mailto:smejkal@krizenecky.cz</vt:lpwstr>
      </vt:variant>
      <vt:variant>
        <vt:lpwstr/>
      </vt:variant>
      <vt:variant>
        <vt:i4>5570607</vt:i4>
      </vt:variant>
      <vt:variant>
        <vt:i4>3</vt:i4>
      </vt:variant>
      <vt:variant>
        <vt:i4>0</vt:i4>
      </vt:variant>
      <vt:variant>
        <vt:i4>5</vt:i4>
      </vt:variant>
      <vt:variant>
        <vt:lpwstr>mailto:piegl.r@seznam.cz</vt:lpwstr>
      </vt:variant>
      <vt:variant>
        <vt:lpwstr/>
      </vt:variant>
      <vt:variant>
        <vt:i4>3539016</vt:i4>
      </vt:variant>
      <vt:variant>
        <vt:i4>0</vt:i4>
      </vt:variant>
      <vt:variant>
        <vt:i4>0</vt:i4>
      </vt:variant>
      <vt:variant>
        <vt:i4>5</vt:i4>
      </vt:variant>
      <vt:variant>
        <vt:lpwstr>mailto:petr.havlatko@eon.cz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ADVOKÁTNÍ KANCELÁŘ KŘÍŽENECKÝ &amp; PARTNEŘI, V</dc:title>
  <dc:creator>uzivatel</dc:creator>
  <cp:lastModifiedBy>Milan Janoušek</cp:lastModifiedBy>
  <cp:revision>3</cp:revision>
  <cp:lastPrinted>2013-12-18T19:01:00Z</cp:lastPrinted>
  <dcterms:created xsi:type="dcterms:W3CDTF">2015-04-13T20:12:00Z</dcterms:created>
  <dcterms:modified xsi:type="dcterms:W3CDTF">2015-04-13T21:01:00Z</dcterms:modified>
</cp:coreProperties>
</file>